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55" w:rsidRDefault="00ED5505">
      <w:r>
        <w:rPr>
          <w:noProof/>
          <w:lang w:eastAsia="es-AR"/>
        </w:rPr>
        <w:drawing>
          <wp:inline distT="0" distB="0" distL="0" distR="0">
            <wp:extent cx="5529072" cy="1249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a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072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05" w:rsidRPr="006E7CCC" w:rsidRDefault="00ED5505" w:rsidP="00ED550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6E7CCC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REUNION DE CD - j</w:t>
      </w:r>
      <w:r w:rsidRPr="006E7CCC">
        <w:rPr>
          <w:rFonts w:ascii="Arial" w:hAnsi="Arial" w:cs="Arial"/>
          <w:b/>
          <w:color w:val="000000"/>
          <w:sz w:val="24"/>
          <w:u w:val="single"/>
        </w:rPr>
        <w:t>ueves 30 de mayo de 2019</w:t>
      </w:r>
    </w:p>
    <w:p w:rsidR="00ED5505" w:rsidRDefault="00ED5505" w:rsidP="00D84E3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C93" w:rsidRDefault="00503C93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Informe sobre el estado de situación del inquilino </w:t>
      </w:r>
      <w:proofErr w:type="gramStart"/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del</w:t>
      </w:r>
      <w:proofErr w:type="gramEnd"/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 inmueble propiedad de CAS y FASA.</w:t>
      </w:r>
    </w:p>
    <w:p w:rsidR="005018B2" w:rsidRDefault="00425EEB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425EEB">
        <w:rPr>
          <w:rFonts w:ascii="Arial" w:eastAsia="Times New Roman" w:hAnsi="Arial" w:cs="Arial"/>
          <w:bCs/>
          <w:sz w:val="24"/>
          <w:lang w:eastAsia="es-ES_tradnl"/>
        </w:rPr>
        <w:t xml:space="preserve">El 30 de mayo se envió una Carta Documento. Se puede ver el contenido </w:t>
      </w:r>
      <w:r w:rsidR="00F15EDA">
        <w:rPr>
          <w:rFonts w:ascii="Arial" w:eastAsia="Times New Roman" w:hAnsi="Arial" w:cs="Arial"/>
          <w:bCs/>
          <w:sz w:val="24"/>
          <w:lang w:eastAsia="es-ES_tradnl"/>
        </w:rPr>
        <w:t xml:space="preserve">de la misma </w:t>
      </w:r>
      <w:r w:rsidRPr="00425EEB">
        <w:rPr>
          <w:rFonts w:ascii="Arial" w:eastAsia="Times New Roman" w:hAnsi="Arial" w:cs="Arial"/>
          <w:bCs/>
          <w:sz w:val="24"/>
          <w:lang w:eastAsia="es-ES_tradnl"/>
        </w:rPr>
        <w:t xml:space="preserve">en </w:t>
      </w:r>
      <w:hyperlink r:id="rId7" w:history="1">
        <w:r w:rsidR="00F15EDA" w:rsidRPr="00781E2E">
          <w:rPr>
            <w:rStyle w:val="Hipervnculo"/>
            <w:rFonts w:ascii="Arial" w:eastAsia="Times New Roman" w:hAnsi="Arial" w:cs="Arial"/>
            <w:bCs/>
            <w:sz w:val="24"/>
            <w:lang w:eastAsia="es-ES_tradnl"/>
          </w:rPr>
          <w:t>www.cas.com.ar/descargas/ALQUILER/CARTA_DOC.pdf</w:t>
        </w:r>
      </w:hyperlink>
    </w:p>
    <w:p w:rsidR="00ED5505" w:rsidRPr="00ED5505" w:rsidRDefault="00ED5505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</w:p>
    <w:p w:rsidR="00503C93" w:rsidRDefault="00503C93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Designación y/o ratificación de Del</w:t>
      </w:r>
      <w:r w:rsidR="00ED5505" w:rsidRPr="00ED5505">
        <w:rPr>
          <w:rFonts w:ascii="Arial" w:eastAsia="Times New Roman" w:hAnsi="Arial" w:cs="Arial"/>
          <w:b/>
          <w:bCs/>
          <w:sz w:val="24"/>
          <w:lang w:eastAsia="es-ES_tradnl"/>
        </w:rPr>
        <w:t>e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gados ante CAC, CAME y UDECA.</w:t>
      </w:r>
    </w:p>
    <w:p w:rsidR="005018B2" w:rsidRP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5018B2">
        <w:rPr>
          <w:rFonts w:ascii="Arial" w:eastAsia="Times New Roman" w:hAnsi="Arial" w:cs="Arial"/>
          <w:bCs/>
          <w:sz w:val="24"/>
          <w:lang w:eastAsia="es-ES_tradnl"/>
        </w:rPr>
        <w:t>Se aprobó lo siguiente</w:t>
      </w:r>
      <w:r w:rsidR="00453103">
        <w:rPr>
          <w:rFonts w:ascii="Arial" w:eastAsia="Times New Roman" w:hAnsi="Arial" w:cs="Arial"/>
          <w:bCs/>
          <w:sz w:val="24"/>
          <w:lang w:eastAsia="es-ES_tradnl"/>
        </w:rPr>
        <w:t>, que es coincidente con lo resuelto por CAS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:</w:t>
      </w:r>
    </w:p>
    <w:p w:rsidR="005018B2" w:rsidRPr="005018B2" w:rsidRDefault="00F15EDA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Para</w:t>
      </w:r>
      <w:r w:rsidR="005018B2" w:rsidRPr="005018B2">
        <w:rPr>
          <w:rFonts w:ascii="Arial" w:eastAsia="Times New Roman" w:hAnsi="Arial" w:cs="Arial"/>
          <w:bCs/>
          <w:sz w:val="24"/>
          <w:lang w:eastAsia="es-ES_tradnl"/>
        </w:rPr>
        <w:t xml:space="preserve"> CAC: Ricardo Zorzón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(Titular) </w:t>
      </w:r>
      <w:r w:rsidR="005018B2" w:rsidRPr="005018B2">
        <w:rPr>
          <w:rFonts w:ascii="Arial" w:eastAsia="Times New Roman" w:hAnsi="Arial" w:cs="Arial"/>
          <w:bCs/>
          <w:sz w:val="24"/>
          <w:lang w:eastAsia="es-ES_tradnl"/>
        </w:rPr>
        <w:t>y Pedro Oroz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 (Suplente)</w:t>
      </w:r>
      <w:r w:rsidR="005018B2" w:rsidRPr="005018B2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5018B2" w:rsidRPr="005018B2" w:rsidRDefault="00F15EDA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Por CAME: Victor </w:t>
      </w:r>
      <w:proofErr w:type="spellStart"/>
      <w:r>
        <w:rPr>
          <w:rFonts w:ascii="Arial" w:eastAsia="Times New Roman" w:hAnsi="Arial" w:cs="Arial"/>
          <w:bCs/>
          <w:sz w:val="24"/>
          <w:lang w:eastAsia="es-ES_tradnl"/>
        </w:rPr>
        <w:t>Palpacelli</w:t>
      </w:r>
      <w:proofErr w:type="spellEnd"/>
      <w:r w:rsidR="005018B2" w:rsidRPr="005018B2">
        <w:rPr>
          <w:rFonts w:ascii="Arial" w:eastAsia="Times New Roman" w:hAnsi="Arial" w:cs="Arial"/>
          <w:bCs/>
          <w:sz w:val="24"/>
          <w:lang w:eastAsia="es-ES_tradnl"/>
        </w:rPr>
        <w:t xml:space="preserve">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(Titular) 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y Pedro Oroz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 (Suplente)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5018B2" w:rsidRP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5018B2">
        <w:rPr>
          <w:rFonts w:ascii="Arial" w:eastAsia="Times New Roman" w:hAnsi="Arial" w:cs="Arial"/>
          <w:bCs/>
          <w:sz w:val="24"/>
          <w:lang w:eastAsia="es-ES_tradnl"/>
        </w:rPr>
        <w:t xml:space="preserve">Por UDECA: Ricardo Zorzón </w:t>
      </w:r>
      <w:r w:rsidR="00F15EDA">
        <w:rPr>
          <w:rFonts w:ascii="Arial" w:eastAsia="Times New Roman" w:hAnsi="Arial" w:cs="Arial"/>
          <w:bCs/>
          <w:sz w:val="24"/>
          <w:lang w:eastAsia="es-ES_tradnl"/>
        </w:rPr>
        <w:t xml:space="preserve">(Titular) </w:t>
      </w:r>
      <w:r w:rsidR="00F15EDA" w:rsidRPr="005018B2">
        <w:rPr>
          <w:rFonts w:ascii="Arial" w:eastAsia="Times New Roman" w:hAnsi="Arial" w:cs="Arial"/>
          <w:bCs/>
          <w:sz w:val="24"/>
          <w:lang w:eastAsia="es-ES_tradnl"/>
        </w:rPr>
        <w:t>y Pedro Oroz</w:t>
      </w:r>
      <w:r w:rsidR="00F15EDA">
        <w:rPr>
          <w:rFonts w:ascii="Arial" w:eastAsia="Times New Roman" w:hAnsi="Arial" w:cs="Arial"/>
          <w:bCs/>
          <w:sz w:val="24"/>
          <w:lang w:eastAsia="es-ES_tradnl"/>
        </w:rPr>
        <w:t xml:space="preserve"> (Suplente)</w:t>
      </w:r>
      <w:r w:rsidR="00F15EDA" w:rsidRPr="005018B2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ED5505" w:rsidRPr="00ED5505" w:rsidRDefault="00ED5505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</w:p>
    <w:p w:rsidR="002842CD" w:rsidRPr="00ED5505" w:rsidRDefault="002842CD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Informe sobre organización de la </w:t>
      </w:r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31º 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R</w:t>
      </w:r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>ONDA DE NEGOCIOS PARA SUPERMERCADOS Y PROVEEDORES en la Ciudad de Córdoba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, a realizarse el </w:t>
      </w:r>
      <w:proofErr w:type="gramStart"/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>Jueves 29 de Agosto</w:t>
      </w:r>
      <w:proofErr w:type="gramEnd"/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2019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.</w:t>
      </w:r>
    </w:p>
    <w:p w:rsid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Se sigue avanzando en la organización de la Ronda.  Todavía no está definido el lugar, lo están gestionando desde CASAC. Solo está confirmado que será en Córdoba Capital.</w:t>
      </w:r>
    </w:p>
    <w:p w:rsidR="005018B2" w:rsidRPr="00425EEB" w:rsidRDefault="00425EEB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</w:pPr>
      <w:r w:rsidRPr="00425EEB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PASA A LA PROXIMA REUNION</w:t>
      </w:r>
    </w:p>
    <w:p w:rsidR="00425EEB" w:rsidRDefault="00425EEB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</w:p>
    <w:p w:rsidR="00660FB2" w:rsidRPr="00ED5505" w:rsidRDefault="00545D4C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I</w:t>
      </w:r>
      <w:r w:rsidR="00042431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nforme sobre la </w:t>
      </w:r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organización de la 37º JORNADAS DEL SUPERMERCADISMO ARGENTINO en la Ciudad de </w:t>
      </w:r>
      <w:r w:rsidR="00937DB9" w:rsidRPr="00ED5505">
        <w:rPr>
          <w:rFonts w:ascii="Arial" w:eastAsia="Times New Roman" w:hAnsi="Arial" w:cs="Arial"/>
          <w:b/>
          <w:bCs/>
          <w:sz w:val="24"/>
          <w:lang w:eastAsia="es-ES_tradnl"/>
        </w:rPr>
        <w:t>Córdoba</w:t>
      </w:r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, a realizarse el </w:t>
      </w:r>
      <w:proofErr w:type="gramStart"/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>Jueves 29 de Agosto</w:t>
      </w:r>
      <w:proofErr w:type="gramEnd"/>
      <w:r w:rsidR="00660FB2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2019.</w:t>
      </w:r>
    </w:p>
    <w:p w:rsid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La idea es aprovechar la convocatoria de la Ronda para realizar las 37 Jornadas. Se propuso una mesa redonda con referentes de los distintos candidatos a la elección presidencial, considerando que se estará en pleno proceso eleccionario.</w:t>
      </w:r>
    </w:p>
    <w:p w:rsid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Quedo definido que serán antes de la Ronda, en el horario de 09.00 a 10.00 </w:t>
      </w:r>
      <w:proofErr w:type="spellStart"/>
      <w:r>
        <w:rPr>
          <w:rFonts w:ascii="Arial" w:eastAsia="Times New Roman" w:hAnsi="Arial" w:cs="Arial"/>
          <w:bCs/>
          <w:sz w:val="24"/>
          <w:lang w:eastAsia="es-ES_tradnl"/>
        </w:rPr>
        <w:t>hs</w:t>
      </w:r>
      <w:proofErr w:type="spellEnd"/>
      <w:r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425EEB" w:rsidRPr="00425EEB" w:rsidRDefault="00425EEB" w:rsidP="00425E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</w:pPr>
      <w:r w:rsidRPr="00425EEB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PASA A LA PROXIMA REUNION</w:t>
      </w:r>
    </w:p>
    <w:p w:rsid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</w:p>
    <w:p w:rsidR="00A6684A" w:rsidRPr="00ED5505" w:rsidRDefault="00C72814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>E</w:t>
      </w:r>
      <w:r w:rsidR="00A6684A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l Ministerio de Produccion 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de la Provincia de Buenos Aires solicita que apoyemos la </w:t>
      </w:r>
      <w:r w:rsidR="00937DB9" w:rsidRPr="00ED5505">
        <w:rPr>
          <w:rFonts w:ascii="Arial" w:eastAsia="Times New Roman" w:hAnsi="Arial" w:cs="Arial"/>
          <w:b/>
          <w:bCs/>
          <w:sz w:val="24"/>
          <w:lang w:eastAsia="es-ES_tradnl"/>
        </w:rPr>
        <w:t>difusión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</w:t>
      </w:r>
      <w:r w:rsidR="00A6684A" w:rsidRPr="00ED5505">
        <w:rPr>
          <w:rFonts w:ascii="Arial" w:eastAsia="Times New Roman" w:hAnsi="Arial" w:cs="Arial"/>
          <w:b/>
          <w:bCs/>
          <w:sz w:val="24"/>
          <w:lang w:eastAsia="es-ES_tradnl"/>
        </w:rPr>
        <w:t>la Ronda de Negocios de Vicente Lopez, Provincia de Buenos Aires, que se realizara el próximo</w:t>
      </w:r>
      <w:r w:rsidR="00ED5505"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 miércoles 26 de junio de 2019.</w:t>
      </w:r>
    </w:p>
    <w:p w:rsid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Los directivos estuvieron de acuerdo en brindar el apoyo</w:t>
      </w:r>
      <w:r w:rsidR="00453103">
        <w:rPr>
          <w:rFonts w:ascii="Arial" w:eastAsia="Times New Roman" w:hAnsi="Arial" w:cs="Arial"/>
          <w:bCs/>
          <w:sz w:val="24"/>
          <w:lang w:eastAsia="es-ES_tradnl"/>
        </w:rPr>
        <w:t xml:space="preserve"> que fue solicitado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5018B2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</w:p>
    <w:p w:rsidR="0055307F" w:rsidRPr="00ED5505" w:rsidRDefault="0055307F" w:rsidP="00ED55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Solicitudes de Altas en el Padrón de Asociados: A) Solicitud de </w:t>
      </w:r>
      <w:r w:rsidR="00937DB9" w:rsidRPr="00ED5505">
        <w:rPr>
          <w:rFonts w:ascii="Arial" w:eastAsia="Times New Roman" w:hAnsi="Arial" w:cs="Arial"/>
          <w:b/>
          <w:bCs/>
          <w:sz w:val="24"/>
          <w:lang w:eastAsia="es-ES_tradnl"/>
        </w:rPr>
        <w:t>Asociación</w:t>
      </w:r>
      <w:r w:rsidRPr="00ED5505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de: 1º) Grupo SAR., </w:t>
      </w:r>
      <w:r w:rsidR="00937DB9" w:rsidRPr="00ED5505">
        <w:rPr>
          <w:rFonts w:ascii="Arial" w:eastAsia="Times New Roman" w:hAnsi="Arial" w:cs="Arial"/>
          <w:b/>
          <w:bCs/>
          <w:sz w:val="24"/>
          <w:lang w:eastAsia="es-ES_tradnl"/>
        </w:rPr>
        <w:t>Córdoba</w:t>
      </w:r>
      <w:r w:rsidR="00ED5505" w:rsidRPr="00ED5505">
        <w:rPr>
          <w:rFonts w:ascii="Arial" w:eastAsia="Times New Roman" w:hAnsi="Arial" w:cs="Arial"/>
          <w:b/>
          <w:bCs/>
          <w:sz w:val="24"/>
          <w:lang w:eastAsia="es-ES_tradnl"/>
        </w:rPr>
        <w:t>,</w:t>
      </w:r>
    </w:p>
    <w:p w:rsidR="00ED5505" w:rsidRPr="00ED5505" w:rsidRDefault="005018B2" w:rsidP="00ED55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La solicitud fue aprobada.</w:t>
      </w:r>
    </w:p>
    <w:p w:rsidR="00937DB9" w:rsidRDefault="00937DB9" w:rsidP="00D3238F">
      <w:pPr>
        <w:spacing w:after="0"/>
        <w:rPr>
          <w:rFonts w:ascii="Arial" w:eastAsia="Times New Roman" w:hAnsi="Arial" w:cs="Arial"/>
          <w:bCs/>
          <w:sz w:val="24"/>
          <w:lang w:eastAsia="es-ES_tradnl"/>
        </w:rPr>
      </w:pPr>
    </w:p>
    <w:p w:rsidR="00ED5505" w:rsidRPr="00425EEB" w:rsidRDefault="00425EEB" w:rsidP="00425EEB">
      <w:pPr>
        <w:spacing w:after="0"/>
        <w:rPr>
          <w:rFonts w:ascii="Arial" w:eastAsia="Times New Roman" w:hAnsi="Arial" w:cs="Arial"/>
          <w:bCs/>
          <w:sz w:val="24"/>
          <w:lang w:eastAsia="es-ES_tradnl"/>
        </w:rPr>
      </w:pPr>
      <w:r w:rsidRPr="00425EEB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FECHA DE LA PROXIMA REUNION</w:t>
      </w:r>
      <w:r w:rsidRPr="00425EEB">
        <w:rPr>
          <w:rFonts w:ascii="Arial" w:eastAsia="Times New Roman" w:hAnsi="Arial" w:cs="Arial"/>
          <w:bCs/>
          <w:sz w:val="24"/>
          <w:lang w:eastAsia="es-ES_tradnl"/>
        </w:rPr>
        <w:t xml:space="preserve">: </w:t>
      </w:r>
      <w:proofErr w:type="gramStart"/>
      <w:r w:rsidRPr="00425EEB">
        <w:rPr>
          <w:rFonts w:ascii="Arial" w:eastAsia="Times New Roman" w:hAnsi="Arial" w:cs="Arial"/>
          <w:bCs/>
          <w:sz w:val="24"/>
          <w:lang w:eastAsia="es-ES_tradnl"/>
        </w:rPr>
        <w:t>Jueves 27 de Junio</w:t>
      </w:r>
      <w:proofErr w:type="gramEnd"/>
      <w:r w:rsidRPr="00425EEB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ED5505" w:rsidRDefault="00ED5505" w:rsidP="00D3238F">
      <w:pPr>
        <w:spacing w:after="0"/>
        <w:rPr>
          <w:rStyle w:val="Textoennegrita"/>
          <w:rFonts w:ascii="Arial" w:hAnsi="Arial" w:cs="Arial"/>
          <w:sz w:val="24"/>
          <w:szCs w:val="24"/>
        </w:rPr>
      </w:pPr>
    </w:p>
    <w:sectPr w:rsidR="00ED5505" w:rsidSect="00E9691C">
      <w:pgSz w:w="11907" w:h="16839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6A7"/>
    <w:multiLevelType w:val="hybridMultilevel"/>
    <w:tmpl w:val="8B84D672"/>
    <w:lvl w:ilvl="0" w:tplc="098821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" w15:restartNumberingAfterBreak="0">
    <w:nsid w:val="22AC5898"/>
    <w:multiLevelType w:val="hybridMultilevel"/>
    <w:tmpl w:val="34109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D"/>
    <w:rsid w:val="00017F3B"/>
    <w:rsid w:val="00026725"/>
    <w:rsid w:val="00042431"/>
    <w:rsid w:val="000521EC"/>
    <w:rsid w:val="00074295"/>
    <w:rsid w:val="00080FDB"/>
    <w:rsid w:val="00096398"/>
    <w:rsid w:val="000B565C"/>
    <w:rsid w:val="000C22DF"/>
    <w:rsid w:val="000C6A73"/>
    <w:rsid w:val="000D1945"/>
    <w:rsid w:val="000F6277"/>
    <w:rsid w:val="000F686F"/>
    <w:rsid w:val="00106AB5"/>
    <w:rsid w:val="00112028"/>
    <w:rsid w:val="00115AD4"/>
    <w:rsid w:val="00120DAC"/>
    <w:rsid w:val="001333B3"/>
    <w:rsid w:val="001355A0"/>
    <w:rsid w:val="00160E50"/>
    <w:rsid w:val="00172FE4"/>
    <w:rsid w:val="00173C55"/>
    <w:rsid w:val="001801A4"/>
    <w:rsid w:val="00181D45"/>
    <w:rsid w:val="00183916"/>
    <w:rsid w:val="0018696B"/>
    <w:rsid w:val="001A08C0"/>
    <w:rsid w:val="001A0D00"/>
    <w:rsid w:val="001A6A10"/>
    <w:rsid w:val="001B02B0"/>
    <w:rsid w:val="001B1D1E"/>
    <w:rsid w:val="001B1F71"/>
    <w:rsid w:val="001B6AB4"/>
    <w:rsid w:val="001D11DC"/>
    <w:rsid w:val="001D712C"/>
    <w:rsid w:val="001E0ABA"/>
    <w:rsid w:val="001E2956"/>
    <w:rsid w:val="001F7D67"/>
    <w:rsid w:val="00206362"/>
    <w:rsid w:val="00213804"/>
    <w:rsid w:val="002314B9"/>
    <w:rsid w:val="002466E9"/>
    <w:rsid w:val="00246D47"/>
    <w:rsid w:val="0025003A"/>
    <w:rsid w:val="00254A7C"/>
    <w:rsid w:val="0025747B"/>
    <w:rsid w:val="00262F8E"/>
    <w:rsid w:val="002634D9"/>
    <w:rsid w:val="00263929"/>
    <w:rsid w:val="002736D1"/>
    <w:rsid w:val="00276704"/>
    <w:rsid w:val="00282FCD"/>
    <w:rsid w:val="002842CD"/>
    <w:rsid w:val="00295FF2"/>
    <w:rsid w:val="002A5A63"/>
    <w:rsid w:val="002B0419"/>
    <w:rsid w:val="002C06B2"/>
    <w:rsid w:val="002C6180"/>
    <w:rsid w:val="002E7731"/>
    <w:rsid w:val="002F4F27"/>
    <w:rsid w:val="002F69FB"/>
    <w:rsid w:val="0030100B"/>
    <w:rsid w:val="00311600"/>
    <w:rsid w:val="003259F1"/>
    <w:rsid w:val="003412E2"/>
    <w:rsid w:val="003431EB"/>
    <w:rsid w:val="003457CD"/>
    <w:rsid w:val="00361F37"/>
    <w:rsid w:val="00363B24"/>
    <w:rsid w:val="00370EA1"/>
    <w:rsid w:val="00377AC4"/>
    <w:rsid w:val="003949A3"/>
    <w:rsid w:val="003A0861"/>
    <w:rsid w:val="003B4ED3"/>
    <w:rsid w:val="003E5C45"/>
    <w:rsid w:val="00410B61"/>
    <w:rsid w:val="00425EEB"/>
    <w:rsid w:val="00427DA1"/>
    <w:rsid w:val="00434AE9"/>
    <w:rsid w:val="004426ED"/>
    <w:rsid w:val="00442CDA"/>
    <w:rsid w:val="00445E92"/>
    <w:rsid w:val="00447FA0"/>
    <w:rsid w:val="00453103"/>
    <w:rsid w:val="00453E46"/>
    <w:rsid w:val="0045733B"/>
    <w:rsid w:val="00485009"/>
    <w:rsid w:val="00492932"/>
    <w:rsid w:val="004B75A1"/>
    <w:rsid w:val="004D4508"/>
    <w:rsid w:val="004F3E56"/>
    <w:rsid w:val="004F43A7"/>
    <w:rsid w:val="005018B2"/>
    <w:rsid w:val="00503260"/>
    <w:rsid w:val="0050359E"/>
    <w:rsid w:val="00503C93"/>
    <w:rsid w:val="005063F9"/>
    <w:rsid w:val="00516DAE"/>
    <w:rsid w:val="00523E57"/>
    <w:rsid w:val="005265E4"/>
    <w:rsid w:val="0053450C"/>
    <w:rsid w:val="0054195E"/>
    <w:rsid w:val="0054419E"/>
    <w:rsid w:val="00545D4C"/>
    <w:rsid w:val="00546787"/>
    <w:rsid w:val="00547EA2"/>
    <w:rsid w:val="0055307F"/>
    <w:rsid w:val="00567A95"/>
    <w:rsid w:val="00582779"/>
    <w:rsid w:val="00583B03"/>
    <w:rsid w:val="00595286"/>
    <w:rsid w:val="00596F0F"/>
    <w:rsid w:val="00597699"/>
    <w:rsid w:val="005A280E"/>
    <w:rsid w:val="005A726C"/>
    <w:rsid w:val="005C60EB"/>
    <w:rsid w:val="005C66CB"/>
    <w:rsid w:val="005D4E50"/>
    <w:rsid w:val="005E01F8"/>
    <w:rsid w:val="005E380B"/>
    <w:rsid w:val="00604B2A"/>
    <w:rsid w:val="0061117D"/>
    <w:rsid w:val="00621C32"/>
    <w:rsid w:val="00623848"/>
    <w:rsid w:val="00630454"/>
    <w:rsid w:val="006372BD"/>
    <w:rsid w:val="00642378"/>
    <w:rsid w:val="006425B8"/>
    <w:rsid w:val="006521DC"/>
    <w:rsid w:val="00660FB2"/>
    <w:rsid w:val="00665049"/>
    <w:rsid w:val="006708A7"/>
    <w:rsid w:val="00685E57"/>
    <w:rsid w:val="00687BEC"/>
    <w:rsid w:val="00687C2A"/>
    <w:rsid w:val="00691A30"/>
    <w:rsid w:val="006A16D4"/>
    <w:rsid w:val="006B0EC0"/>
    <w:rsid w:val="006D09F0"/>
    <w:rsid w:val="006E3BD0"/>
    <w:rsid w:val="006E583C"/>
    <w:rsid w:val="006F08B6"/>
    <w:rsid w:val="006F2FD9"/>
    <w:rsid w:val="006F5E4A"/>
    <w:rsid w:val="00716CD7"/>
    <w:rsid w:val="007206D8"/>
    <w:rsid w:val="00726905"/>
    <w:rsid w:val="007464D9"/>
    <w:rsid w:val="007530BE"/>
    <w:rsid w:val="00762ACE"/>
    <w:rsid w:val="00765833"/>
    <w:rsid w:val="00773C27"/>
    <w:rsid w:val="00773C53"/>
    <w:rsid w:val="007814F5"/>
    <w:rsid w:val="007834B6"/>
    <w:rsid w:val="007839A7"/>
    <w:rsid w:val="00790A32"/>
    <w:rsid w:val="00793AB2"/>
    <w:rsid w:val="007966D9"/>
    <w:rsid w:val="007A3A8C"/>
    <w:rsid w:val="007B2F16"/>
    <w:rsid w:val="007B48A0"/>
    <w:rsid w:val="007B5405"/>
    <w:rsid w:val="007C57D9"/>
    <w:rsid w:val="007D4B1F"/>
    <w:rsid w:val="007E65EB"/>
    <w:rsid w:val="007F1A45"/>
    <w:rsid w:val="007F1ED5"/>
    <w:rsid w:val="0080030E"/>
    <w:rsid w:val="00804460"/>
    <w:rsid w:val="00806296"/>
    <w:rsid w:val="00824ED4"/>
    <w:rsid w:val="0084000E"/>
    <w:rsid w:val="00845A34"/>
    <w:rsid w:val="008507BA"/>
    <w:rsid w:val="00857A20"/>
    <w:rsid w:val="00866CAB"/>
    <w:rsid w:val="00891E18"/>
    <w:rsid w:val="008A222F"/>
    <w:rsid w:val="008B2D0F"/>
    <w:rsid w:val="008B669C"/>
    <w:rsid w:val="008B6B10"/>
    <w:rsid w:val="008C02B5"/>
    <w:rsid w:val="008C1E41"/>
    <w:rsid w:val="008C4D12"/>
    <w:rsid w:val="008D5694"/>
    <w:rsid w:val="008E1DC3"/>
    <w:rsid w:val="00911F01"/>
    <w:rsid w:val="00937DB9"/>
    <w:rsid w:val="00947151"/>
    <w:rsid w:val="00947DFF"/>
    <w:rsid w:val="00957471"/>
    <w:rsid w:val="00960BF1"/>
    <w:rsid w:val="00971465"/>
    <w:rsid w:val="00987490"/>
    <w:rsid w:val="009A5619"/>
    <w:rsid w:val="009A59BB"/>
    <w:rsid w:val="009B19DC"/>
    <w:rsid w:val="009B7589"/>
    <w:rsid w:val="009D2109"/>
    <w:rsid w:val="009D76A4"/>
    <w:rsid w:val="009E0B7F"/>
    <w:rsid w:val="009F5D72"/>
    <w:rsid w:val="00A07A49"/>
    <w:rsid w:val="00A17DDC"/>
    <w:rsid w:val="00A3657B"/>
    <w:rsid w:val="00A50F48"/>
    <w:rsid w:val="00A55664"/>
    <w:rsid w:val="00A56555"/>
    <w:rsid w:val="00A6684A"/>
    <w:rsid w:val="00A71F70"/>
    <w:rsid w:val="00AA0357"/>
    <w:rsid w:val="00AA32D3"/>
    <w:rsid w:val="00AA709D"/>
    <w:rsid w:val="00AB2BCF"/>
    <w:rsid w:val="00AB5A71"/>
    <w:rsid w:val="00AB7B76"/>
    <w:rsid w:val="00AC3695"/>
    <w:rsid w:val="00AC457B"/>
    <w:rsid w:val="00AD1CE9"/>
    <w:rsid w:val="00AD62D4"/>
    <w:rsid w:val="00AD727F"/>
    <w:rsid w:val="00AD7BA5"/>
    <w:rsid w:val="00AE5FE9"/>
    <w:rsid w:val="00AF64B9"/>
    <w:rsid w:val="00B0208D"/>
    <w:rsid w:val="00B052B6"/>
    <w:rsid w:val="00B10A7E"/>
    <w:rsid w:val="00B144D0"/>
    <w:rsid w:val="00B2413D"/>
    <w:rsid w:val="00B31136"/>
    <w:rsid w:val="00B40712"/>
    <w:rsid w:val="00B46EDE"/>
    <w:rsid w:val="00B5770D"/>
    <w:rsid w:val="00B66B55"/>
    <w:rsid w:val="00B713A0"/>
    <w:rsid w:val="00B764BC"/>
    <w:rsid w:val="00B8496A"/>
    <w:rsid w:val="00B86711"/>
    <w:rsid w:val="00B966FF"/>
    <w:rsid w:val="00BA147B"/>
    <w:rsid w:val="00BC7FB8"/>
    <w:rsid w:val="00BD352D"/>
    <w:rsid w:val="00BF2028"/>
    <w:rsid w:val="00BF498A"/>
    <w:rsid w:val="00BF642B"/>
    <w:rsid w:val="00C01E36"/>
    <w:rsid w:val="00C059F9"/>
    <w:rsid w:val="00C07E4C"/>
    <w:rsid w:val="00C131C4"/>
    <w:rsid w:val="00C13304"/>
    <w:rsid w:val="00C30D1D"/>
    <w:rsid w:val="00C34E91"/>
    <w:rsid w:val="00C578BB"/>
    <w:rsid w:val="00C60FE5"/>
    <w:rsid w:val="00C6531C"/>
    <w:rsid w:val="00C72814"/>
    <w:rsid w:val="00C75CC1"/>
    <w:rsid w:val="00C8123D"/>
    <w:rsid w:val="00C86BB6"/>
    <w:rsid w:val="00C91990"/>
    <w:rsid w:val="00CA3D6C"/>
    <w:rsid w:val="00CD4058"/>
    <w:rsid w:val="00CD6F8A"/>
    <w:rsid w:val="00CE24C2"/>
    <w:rsid w:val="00CE44B4"/>
    <w:rsid w:val="00D14E58"/>
    <w:rsid w:val="00D3238F"/>
    <w:rsid w:val="00D323E6"/>
    <w:rsid w:val="00D3396B"/>
    <w:rsid w:val="00D34967"/>
    <w:rsid w:val="00D504A3"/>
    <w:rsid w:val="00D54E47"/>
    <w:rsid w:val="00D81BA6"/>
    <w:rsid w:val="00D84E3E"/>
    <w:rsid w:val="00D93D5D"/>
    <w:rsid w:val="00D9755C"/>
    <w:rsid w:val="00DA3F8F"/>
    <w:rsid w:val="00DB2521"/>
    <w:rsid w:val="00DC0C7D"/>
    <w:rsid w:val="00DC60F1"/>
    <w:rsid w:val="00DD147C"/>
    <w:rsid w:val="00DF00DA"/>
    <w:rsid w:val="00DF06D0"/>
    <w:rsid w:val="00E10A36"/>
    <w:rsid w:val="00E2503C"/>
    <w:rsid w:val="00E25794"/>
    <w:rsid w:val="00E31169"/>
    <w:rsid w:val="00E4388C"/>
    <w:rsid w:val="00E44A09"/>
    <w:rsid w:val="00E75531"/>
    <w:rsid w:val="00E838A3"/>
    <w:rsid w:val="00E84331"/>
    <w:rsid w:val="00E93EB3"/>
    <w:rsid w:val="00E9691C"/>
    <w:rsid w:val="00EA63DD"/>
    <w:rsid w:val="00EA76F7"/>
    <w:rsid w:val="00EB279A"/>
    <w:rsid w:val="00EC3FC6"/>
    <w:rsid w:val="00ED360C"/>
    <w:rsid w:val="00ED54ED"/>
    <w:rsid w:val="00ED5505"/>
    <w:rsid w:val="00EE2DEE"/>
    <w:rsid w:val="00EE5670"/>
    <w:rsid w:val="00EF34A1"/>
    <w:rsid w:val="00F01A22"/>
    <w:rsid w:val="00F04B2F"/>
    <w:rsid w:val="00F10DF3"/>
    <w:rsid w:val="00F15EDA"/>
    <w:rsid w:val="00F26802"/>
    <w:rsid w:val="00F34227"/>
    <w:rsid w:val="00F35072"/>
    <w:rsid w:val="00F40E3B"/>
    <w:rsid w:val="00F40F39"/>
    <w:rsid w:val="00F43349"/>
    <w:rsid w:val="00F5155D"/>
    <w:rsid w:val="00F521E4"/>
    <w:rsid w:val="00F56353"/>
    <w:rsid w:val="00F57F66"/>
    <w:rsid w:val="00F658A3"/>
    <w:rsid w:val="00F727EF"/>
    <w:rsid w:val="00F75E24"/>
    <w:rsid w:val="00F776E9"/>
    <w:rsid w:val="00F802AB"/>
    <w:rsid w:val="00F807FF"/>
    <w:rsid w:val="00F83E14"/>
    <w:rsid w:val="00F8496E"/>
    <w:rsid w:val="00FA4E0D"/>
    <w:rsid w:val="00FD6D6E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4EE3C-AA07-4DF0-8AF8-C9B0870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5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238F"/>
    <w:rPr>
      <w:b/>
      <w:bCs/>
    </w:rPr>
  </w:style>
  <w:style w:type="paragraph" w:styleId="Prrafodelista">
    <w:name w:val="List Paragraph"/>
    <w:basedOn w:val="Normal"/>
    <w:uiPriority w:val="34"/>
    <w:qFormat/>
    <w:rsid w:val="000F686F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547EA2"/>
  </w:style>
  <w:style w:type="paragraph" w:styleId="Textoindependiente">
    <w:name w:val="Body Text"/>
    <w:basedOn w:val="Normal"/>
    <w:link w:val="TextoindependienteCar"/>
    <w:uiPriority w:val="99"/>
    <w:unhideWhenUsed/>
    <w:rsid w:val="002842CD"/>
    <w:pPr>
      <w:spacing w:after="12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2CD"/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15ED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5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.com.ar/descargas/ALQUILER/CARTA_DO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958B-D2E3-4789-8088-DA6F7F6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</dc:creator>
  <cp:lastModifiedBy>Fernando Aguirre</cp:lastModifiedBy>
  <cp:revision>7</cp:revision>
  <cp:lastPrinted>2019-06-03T14:51:00Z</cp:lastPrinted>
  <dcterms:created xsi:type="dcterms:W3CDTF">2019-06-02T15:38:00Z</dcterms:created>
  <dcterms:modified xsi:type="dcterms:W3CDTF">2019-06-04T02:21:00Z</dcterms:modified>
</cp:coreProperties>
</file>